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4536"/>
        <w:gridCol w:w="4824"/>
      </w:tblGrid>
      <w:tr w:rsidR="003B3330" w14:paraId="18A1C609" w14:textId="77777777" w:rsidTr="003B3330">
        <w:tc>
          <w:tcPr>
            <w:tcW w:w="14826" w:type="dxa"/>
            <w:gridSpan w:val="2"/>
            <w:tcMar>
              <w:top w:w="0" w:type="dxa"/>
              <w:left w:w="108" w:type="dxa"/>
              <w:bottom w:w="0" w:type="dxa"/>
              <w:right w:w="108" w:type="dxa"/>
            </w:tcMar>
            <w:hideMark/>
          </w:tcPr>
          <w:p w14:paraId="543DE63C" w14:textId="77777777" w:rsidR="003B3330" w:rsidRDefault="003B3330">
            <w:pPr>
              <w:pStyle w:val="xmsonormal"/>
            </w:pPr>
            <w:r>
              <w:rPr>
                <w:rFonts w:ascii="Times New Roman" w:hAnsi="Times New Roman" w:cs="Times New Roman"/>
              </w:rPr>
              <w:t xml:space="preserve">NH Department of Health and Human Services                                </w:t>
            </w:r>
          </w:p>
          <w:p w14:paraId="65B65C1E" w14:textId="77777777" w:rsidR="003B3330" w:rsidRDefault="003B3330">
            <w:pPr>
              <w:pStyle w:val="xmsonormal"/>
            </w:pPr>
            <w:r>
              <w:rPr>
                <w:rFonts w:ascii="Times New Roman" w:hAnsi="Times New Roman" w:cs="Times New Roman"/>
              </w:rPr>
              <w:t xml:space="preserve">129 Pleasant Street – Hugh Gallen State Office Park </w:t>
            </w:r>
          </w:p>
          <w:p w14:paraId="1FF8E050" w14:textId="77777777" w:rsidR="003B3330" w:rsidRDefault="003B3330">
            <w:pPr>
              <w:pStyle w:val="xmsobodytext"/>
              <w:jc w:val="left"/>
            </w:pPr>
            <w:r>
              <w:rPr>
                <w:b w:val="0"/>
                <w:bCs w:val="0"/>
              </w:rPr>
              <w:t>Concord, NH 03301</w:t>
            </w:r>
          </w:p>
          <w:p w14:paraId="29C228BE" w14:textId="77777777" w:rsidR="003B3330" w:rsidRDefault="003B3330">
            <w:pPr>
              <w:pStyle w:val="xmsobodytext"/>
              <w:jc w:val="left"/>
            </w:pPr>
            <w:r>
              <w:rPr>
                <w:sz w:val="28"/>
                <w:szCs w:val="28"/>
              </w:rPr>
              <w:t> </w:t>
            </w:r>
          </w:p>
        </w:tc>
      </w:tr>
      <w:tr w:rsidR="003B3330" w14:paraId="6F9B118B" w14:textId="77777777" w:rsidTr="003B3330">
        <w:tc>
          <w:tcPr>
            <w:tcW w:w="7413" w:type="dxa"/>
            <w:tcMar>
              <w:top w:w="0" w:type="dxa"/>
              <w:left w:w="108" w:type="dxa"/>
              <w:bottom w:w="0" w:type="dxa"/>
              <w:right w:w="108" w:type="dxa"/>
            </w:tcMar>
            <w:hideMark/>
          </w:tcPr>
          <w:p w14:paraId="113705EA" w14:textId="77777777" w:rsidR="003B3330" w:rsidRDefault="003B3330">
            <w:pPr>
              <w:pStyle w:val="xmsobodytext"/>
              <w:jc w:val="left"/>
            </w:pPr>
            <w:r>
              <w:rPr>
                <w:sz w:val="28"/>
                <w:szCs w:val="28"/>
              </w:rPr>
              <w:t>PRESS RELEASE</w:t>
            </w:r>
          </w:p>
        </w:tc>
        <w:tc>
          <w:tcPr>
            <w:tcW w:w="7413" w:type="dxa"/>
            <w:tcMar>
              <w:top w:w="0" w:type="dxa"/>
              <w:left w:w="108" w:type="dxa"/>
              <w:bottom w:w="0" w:type="dxa"/>
              <w:right w:w="108" w:type="dxa"/>
            </w:tcMar>
            <w:hideMark/>
          </w:tcPr>
          <w:p w14:paraId="06EA8FCB" w14:textId="77777777" w:rsidR="003B3330" w:rsidRDefault="003B3330">
            <w:pPr>
              <w:pStyle w:val="xmsobodytext"/>
              <w:jc w:val="right"/>
            </w:pPr>
            <w:r>
              <w:rPr>
                <w:sz w:val="28"/>
                <w:szCs w:val="28"/>
              </w:rPr>
              <w:t>FOR MORE INFORMATION</w:t>
            </w:r>
          </w:p>
        </w:tc>
      </w:tr>
      <w:tr w:rsidR="003B3330" w14:paraId="3DC02CC2" w14:textId="77777777" w:rsidTr="003B3330">
        <w:tc>
          <w:tcPr>
            <w:tcW w:w="7413" w:type="dxa"/>
            <w:tcMar>
              <w:top w:w="0" w:type="dxa"/>
              <w:left w:w="108" w:type="dxa"/>
              <w:bottom w:w="0" w:type="dxa"/>
              <w:right w:w="108" w:type="dxa"/>
            </w:tcMar>
            <w:hideMark/>
          </w:tcPr>
          <w:p w14:paraId="2AFD078B" w14:textId="77777777" w:rsidR="003B3330" w:rsidRDefault="003B3330">
            <w:pPr>
              <w:pStyle w:val="xmsobodytext"/>
              <w:jc w:val="left"/>
            </w:pPr>
            <w:r>
              <w:rPr>
                <w:color w:val="FF0000"/>
              </w:rPr>
              <w:t>FOR IMMEDIATE RELEASE</w:t>
            </w:r>
          </w:p>
        </w:tc>
        <w:tc>
          <w:tcPr>
            <w:tcW w:w="7413" w:type="dxa"/>
            <w:tcMar>
              <w:top w:w="0" w:type="dxa"/>
              <w:left w:w="108" w:type="dxa"/>
              <w:bottom w:w="0" w:type="dxa"/>
              <w:right w:w="108" w:type="dxa"/>
            </w:tcMar>
            <w:hideMark/>
          </w:tcPr>
          <w:p w14:paraId="481737B0" w14:textId="77777777" w:rsidR="003B3330" w:rsidRDefault="003B3330">
            <w:pPr>
              <w:pStyle w:val="xmsobodytext"/>
              <w:jc w:val="right"/>
            </w:pPr>
            <w:r>
              <w:rPr>
                <w:b w:val="0"/>
                <w:bCs w:val="0"/>
                <w:color w:val="000000"/>
              </w:rPr>
              <w:t>State Joint Information Center</w:t>
            </w:r>
          </w:p>
        </w:tc>
      </w:tr>
      <w:tr w:rsidR="003B3330" w14:paraId="274935CB" w14:textId="77777777" w:rsidTr="003B3330">
        <w:tc>
          <w:tcPr>
            <w:tcW w:w="7413" w:type="dxa"/>
            <w:tcMar>
              <w:top w:w="0" w:type="dxa"/>
              <w:left w:w="108" w:type="dxa"/>
              <w:bottom w:w="0" w:type="dxa"/>
              <w:right w:w="108" w:type="dxa"/>
            </w:tcMar>
            <w:hideMark/>
          </w:tcPr>
          <w:p w14:paraId="1081F5CE" w14:textId="77777777" w:rsidR="003B3330" w:rsidRDefault="003B3330">
            <w:pPr>
              <w:pStyle w:val="xmsobodytext"/>
              <w:jc w:val="left"/>
            </w:pPr>
            <w:r>
              <w:t>March 13, 2020</w:t>
            </w:r>
          </w:p>
        </w:tc>
        <w:tc>
          <w:tcPr>
            <w:tcW w:w="7413" w:type="dxa"/>
            <w:tcMar>
              <w:top w:w="0" w:type="dxa"/>
              <w:left w:w="108" w:type="dxa"/>
              <w:bottom w:w="0" w:type="dxa"/>
              <w:right w:w="108" w:type="dxa"/>
            </w:tcMar>
            <w:hideMark/>
          </w:tcPr>
          <w:p w14:paraId="64BFA5D1" w14:textId="77777777" w:rsidR="003B3330" w:rsidRDefault="003B3330">
            <w:pPr>
              <w:pStyle w:val="xmsobodytext"/>
              <w:jc w:val="right"/>
            </w:pPr>
            <w:r>
              <w:rPr>
                <w:b w:val="0"/>
                <w:bCs w:val="0"/>
                <w:color w:val="000000"/>
              </w:rPr>
              <w:t xml:space="preserve">603-223-6169 | </w:t>
            </w:r>
            <w:hyperlink r:id="rId5" w:history="1">
              <w:r>
                <w:rPr>
                  <w:rStyle w:val="Hyperlink"/>
                  <w:b w:val="0"/>
                  <w:bCs w:val="0"/>
                </w:rPr>
                <w:t>jic@dos.nh.gov</w:t>
              </w:r>
            </w:hyperlink>
          </w:p>
        </w:tc>
      </w:tr>
      <w:tr w:rsidR="003B3330" w14:paraId="3F29472A" w14:textId="77777777" w:rsidTr="003B3330">
        <w:trPr>
          <w:trHeight w:val="5733"/>
        </w:trPr>
        <w:tc>
          <w:tcPr>
            <w:tcW w:w="14826" w:type="dxa"/>
            <w:gridSpan w:val="2"/>
            <w:tcMar>
              <w:top w:w="0" w:type="dxa"/>
              <w:left w:w="108" w:type="dxa"/>
              <w:bottom w:w="0" w:type="dxa"/>
              <w:right w:w="108" w:type="dxa"/>
            </w:tcMar>
            <w:hideMark/>
          </w:tcPr>
          <w:p w14:paraId="3EA171AE" w14:textId="77777777" w:rsidR="003B3330" w:rsidRDefault="003B3330">
            <w:pPr>
              <w:pStyle w:val="xmsobodytext"/>
              <w:jc w:val="left"/>
            </w:pPr>
            <w:r>
              <w:t> </w:t>
            </w:r>
          </w:p>
          <w:p w14:paraId="5292FE3F" w14:textId="77777777" w:rsidR="003B3330" w:rsidRDefault="003B3330">
            <w:pPr>
              <w:pStyle w:val="xmsonormal"/>
              <w:jc w:val="center"/>
            </w:pPr>
            <w:r>
              <w:rPr>
                <w:rFonts w:ascii="Times New Roman" w:hAnsi="Times New Roman" w:cs="Times New Roman"/>
                <w:b/>
                <w:bCs/>
                <w:sz w:val="24"/>
                <w:szCs w:val="24"/>
              </w:rPr>
              <w:t> </w:t>
            </w:r>
          </w:p>
          <w:p w14:paraId="6C308F26" w14:textId="77777777" w:rsidR="003B3330" w:rsidRDefault="003B3330">
            <w:pPr>
              <w:pStyle w:val="xmsonormal"/>
              <w:jc w:val="center"/>
            </w:pPr>
            <w:r>
              <w:rPr>
                <w:rFonts w:ascii="Times New Roman" w:hAnsi="Times New Roman" w:cs="Times New Roman"/>
                <w:b/>
                <w:bCs/>
                <w:sz w:val="32"/>
                <w:szCs w:val="32"/>
              </w:rPr>
              <w:t>NH DHHS Announces New Presumptive Positive Test Results for COVID-19</w:t>
            </w:r>
          </w:p>
          <w:p w14:paraId="1DF0A3F6" w14:textId="77777777" w:rsidR="003B3330" w:rsidRDefault="003B3330">
            <w:pPr>
              <w:pStyle w:val="xmsonormal"/>
            </w:pPr>
            <w:r>
              <w:rPr>
                <w:rFonts w:ascii="Times New Roman" w:hAnsi="Times New Roman" w:cs="Times New Roman"/>
                <w:b/>
                <w:bCs/>
                <w:sz w:val="24"/>
                <w:szCs w:val="24"/>
              </w:rPr>
              <w:t> </w:t>
            </w:r>
          </w:p>
          <w:p w14:paraId="33CED149" w14:textId="77777777" w:rsidR="003B3330" w:rsidRDefault="003B3330">
            <w:pPr>
              <w:pStyle w:val="xmsonormal"/>
            </w:pPr>
            <w:r>
              <w:rPr>
                <w:rFonts w:ascii="Times New Roman" w:hAnsi="Times New Roman" w:cs="Times New Roman"/>
                <w:b/>
                <w:bCs/>
                <w:sz w:val="24"/>
                <w:szCs w:val="24"/>
              </w:rPr>
              <w:t>Concord, NH</w:t>
            </w:r>
            <w:r>
              <w:rPr>
                <w:rFonts w:ascii="Times New Roman" w:hAnsi="Times New Roman" w:cs="Times New Roman"/>
                <w:sz w:val="24"/>
                <w:szCs w:val="24"/>
              </w:rPr>
              <w:t xml:space="preserve"> – The New Hampshire Department of Health and Human Services (DHHS) has announced a new presumptive positive test result for COVID-19, the disease caused by the novel coronavirus. This brings the total in New Hampshire to 7 cases. </w:t>
            </w:r>
          </w:p>
          <w:p w14:paraId="203FAAD9" w14:textId="77777777" w:rsidR="003B3330" w:rsidRDefault="003B3330">
            <w:pPr>
              <w:pStyle w:val="xmsonormal"/>
            </w:pPr>
            <w:r>
              <w:rPr>
                <w:rFonts w:ascii="Times New Roman" w:hAnsi="Times New Roman" w:cs="Times New Roman"/>
                <w:sz w:val="24"/>
                <w:szCs w:val="24"/>
              </w:rPr>
              <w:t> </w:t>
            </w:r>
          </w:p>
          <w:p w14:paraId="458A0BB1" w14:textId="77777777" w:rsidR="003B3330" w:rsidRDefault="003B3330">
            <w:pPr>
              <w:pStyle w:val="xmsonormal"/>
            </w:pPr>
            <w:r>
              <w:rPr>
                <w:rFonts w:ascii="Times New Roman" w:hAnsi="Times New Roman" w:cs="Times New Roman"/>
                <w:sz w:val="24"/>
                <w:szCs w:val="24"/>
              </w:rPr>
              <w:t>The person is an adult female from Rockingham County who notified their healthcare provider after developing symptoms. There is an ongoing investigation to identify people with close contact before this individual self-isolated. Any person who has been identified as a close contact will be notified directly by DHHS. DHHS has determined that the person was at the Manchester branch of the NH Division of Motor Vehicles, at 377 South Willow Street in Manchester on the following days:</w:t>
            </w:r>
          </w:p>
          <w:p w14:paraId="5BEF5C5E" w14:textId="77777777" w:rsidR="003B3330" w:rsidRDefault="003B3330">
            <w:pPr>
              <w:pStyle w:val="xmsonormal"/>
            </w:pPr>
            <w:r>
              <w:rPr>
                <w:rFonts w:ascii="Times New Roman" w:hAnsi="Times New Roman" w:cs="Times New Roman"/>
                <w:sz w:val="24"/>
                <w:szCs w:val="24"/>
              </w:rPr>
              <w:t> </w:t>
            </w:r>
          </w:p>
          <w:p w14:paraId="08B75E8A" w14:textId="77777777" w:rsidR="003B3330" w:rsidRDefault="003B3330" w:rsidP="003B3330">
            <w:pPr>
              <w:pStyle w:val="xmsonormal"/>
              <w:numPr>
                <w:ilvl w:val="0"/>
                <w:numId w:val="7"/>
              </w:numPr>
              <w:rPr>
                <w:rFonts w:eastAsia="Times New Roman"/>
              </w:rPr>
            </w:pPr>
            <w:r>
              <w:rPr>
                <w:rFonts w:ascii="Times New Roman" w:eastAsia="Times New Roman" w:hAnsi="Times New Roman" w:cs="Times New Roman"/>
                <w:sz w:val="24"/>
                <w:szCs w:val="24"/>
              </w:rPr>
              <w:t>Monday, March 2, from 8:00 am to 4:30 pm</w:t>
            </w:r>
          </w:p>
          <w:p w14:paraId="7DB2862E" w14:textId="77777777" w:rsidR="003B3330" w:rsidRDefault="003B3330" w:rsidP="003B3330">
            <w:pPr>
              <w:pStyle w:val="xmsonormal"/>
              <w:numPr>
                <w:ilvl w:val="0"/>
                <w:numId w:val="7"/>
              </w:numPr>
              <w:rPr>
                <w:rFonts w:eastAsia="Times New Roman"/>
              </w:rPr>
            </w:pPr>
            <w:r>
              <w:rPr>
                <w:rFonts w:ascii="Times New Roman" w:eastAsia="Times New Roman" w:hAnsi="Times New Roman" w:cs="Times New Roman"/>
                <w:sz w:val="24"/>
                <w:szCs w:val="24"/>
              </w:rPr>
              <w:t>Tuesday, March 3, from 8:00 am to 4:30 pm</w:t>
            </w:r>
          </w:p>
          <w:p w14:paraId="44D29FCD" w14:textId="77777777" w:rsidR="003B3330" w:rsidRDefault="003B3330" w:rsidP="003B3330">
            <w:pPr>
              <w:pStyle w:val="xmsonormal"/>
              <w:numPr>
                <w:ilvl w:val="0"/>
                <w:numId w:val="7"/>
              </w:numPr>
              <w:rPr>
                <w:rFonts w:eastAsia="Times New Roman"/>
              </w:rPr>
            </w:pPr>
            <w:r>
              <w:rPr>
                <w:rFonts w:ascii="Times New Roman" w:eastAsia="Times New Roman" w:hAnsi="Times New Roman" w:cs="Times New Roman"/>
                <w:sz w:val="24"/>
                <w:szCs w:val="24"/>
              </w:rPr>
              <w:t>Wednesday, March 4, from 8:00 am to 4:30 pm</w:t>
            </w:r>
          </w:p>
          <w:p w14:paraId="5F495682" w14:textId="77777777" w:rsidR="003B3330" w:rsidRDefault="003B3330" w:rsidP="003B3330">
            <w:pPr>
              <w:pStyle w:val="xmsonormal"/>
              <w:numPr>
                <w:ilvl w:val="0"/>
                <w:numId w:val="7"/>
              </w:numPr>
              <w:rPr>
                <w:rFonts w:eastAsia="Times New Roman"/>
              </w:rPr>
            </w:pPr>
            <w:r>
              <w:rPr>
                <w:rFonts w:ascii="Times New Roman" w:eastAsia="Times New Roman" w:hAnsi="Times New Roman" w:cs="Times New Roman"/>
                <w:sz w:val="24"/>
                <w:szCs w:val="24"/>
              </w:rPr>
              <w:t>Thursday, March 5, from 8:00 am to 4:30 pm</w:t>
            </w:r>
          </w:p>
          <w:p w14:paraId="1B88ADAB" w14:textId="77777777" w:rsidR="003B3330" w:rsidRDefault="003B3330" w:rsidP="003B3330">
            <w:pPr>
              <w:pStyle w:val="xmsonormal"/>
              <w:numPr>
                <w:ilvl w:val="0"/>
                <w:numId w:val="7"/>
              </w:numPr>
              <w:rPr>
                <w:rFonts w:eastAsia="Times New Roman"/>
              </w:rPr>
            </w:pPr>
            <w:r>
              <w:rPr>
                <w:rFonts w:ascii="Times New Roman" w:eastAsia="Times New Roman" w:hAnsi="Times New Roman" w:cs="Times New Roman"/>
                <w:sz w:val="24"/>
                <w:szCs w:val="24"/>
              </w:rPr>
              <w:t>Tuesday, March 10, from 8:00 am to 4:30 pm</w:t>
            </w:r>
          </w:p>
          <w:p w14:paraId="657B36EF" w14:textId="77777777" w:rsidR="003B3330" w:rsidRDefault="003B3330">
            <w:pPr>
              <w:pStyle w:val="xmsonormal"/>
            </w:pPr>
            <w:r>
              <w:rPr>
                <w:rFonts w:ascii="Times New Roman" w:hAnsi="Times New Roman" w:cs="Times New Roman"/>
                <w:sz w:val="24"/>
                <w:szCs w:val="24"/>
              </w:rPr>
              <w:t> </w:t>
            </w:r>
          </w:p>
          <w:p w14:paraId="42F76968" w14:textId="77777777" w:rsidR="003B3330" w:rsidRDefault="003B3330">
            <w:pPr>
              <w:pStyle w:val="xmsonormal"/>
            </w:pPr>
            <w:r>
              <w:rPr>
                <w:rFonts w:ascii="Times New Roman" w:hAnsi="Times New Roman" w:cs="Times New Roman"/>
                <w:sz w:val="24"/>
                <w:szCs w:val="24"/>
              </w:rPr>
              <w:t>The Manchester DMV will be closed on Saturday, March 14, for enhanced cleaning and to allow DHHS to conduct the contact investigation. Any individuals who entered the Manchester DMV during those days and times may have been potentially exposed to the novel coronavirus that causes COVID-19 and should monitor their health for fever or respiratory illness. Any persons who were in the Manchester DMV on those days and have developed symptoms should stay home, limit their contact with others, and immediately contact their healthcare provider. Any individual who is symptomatic but does not have a healthcare provider should contact DHHS at (603) 271-4496.</w:t>
            </w:r>
          </w:p>
          <w:p w14:paraId="28939AEA" w14:textId="77777777" w:rsidR="003B3330" w:rsidRDefault="003B3330">
            <w:pPr>
              <w:pStyle w:val="xmsonormal"/>
            </w:pPr>
            <w:r>
              <w:rPr>
                <w:rFonts w:ascii="Times New Roman" w:hAnsi="Times New Roman" w:cs="Times New Roman"/>
                <w:sz w:val="24"/>
                <w:szCs w:val="24"/>
              </w:rPr>
              <w:t> </w:t>
            </w:r>
          </w:p>
          <w:p w14:paraId="41AADE92" w14:textId="77777777" w:rsidR="003B3330" w:rsidRDefault="003B3330">
            <w:pPr>
              <w:pStyle w:val="xmsonormal"/>
            </w:pPr>
            <w:r>
              <w:rPr>
                <w:rFonts w:ascii="Times New Roman" w:hAnsi="Times New Roman" w:cs="Times New Roman"/>
                <w:sz w:val="24"/>
                <w:szCs w:val="24"/>
              </w:rPr>
              <w:t xml:space="preserve">Any person who develops fever or respiratory symptoms (e.g., cough, shortness of breath) should stay home away from others and seek health advice by phone from a healthcare provider to discuss symptoms and any risk factors for COVID-19. Self-observation guidance can be found </w:t>
            </w:r>
            <w:hyperlink r:id="rId6" w:history="1">
              <w:r>
                <w:rPr>
                  <w:rStyle w:val="Hyperlink"/>
                  <w:rFonts w:ascii="Times New Roman" w:hAnsi="Times New Roman" w:cs="Times New Roman"/>
                  <w:sz w:val="24"/>
                  <w:szCs w:val="24"/>
                </w:rPr>
                <w:t>here</w:t>
              </w:r>
            </w:hyperlink>
            <w:r>
              <w:rPr>
                <w:rFonts w:ascii="Times New Roman" w:hAnsi="Times New Roman" w:cs="Times New Roman"/>
                <w:sz w:val="24"/>
                <w:szCs w:val="24"/>
              </w:rPr>
              <w:t>.</w:t>
            </w:r>
          </w:p>
          <w:p w14:paraId="53295F87" w14:textId="77777777" w:rsidR="003B3330" w:rsidRDefault="003B3330">
            <w:pPr>
              <w:pStyle w:val="xmsonormal"/>
            </w:pPr>
            <w:r>
              <w:rPr>
                <w:rFonts w:ascii="Times New Roman" w:hAnsi="Times New Roman" w:cs="Times New Roman"/>
                <w:sz w:val="24"/>
                <w:szCs w:val="24"/>
              </w:rPr>
              <w:t> </w:t>
            </w:r>
          </w:p>
          <w:p w14:paraId="7542ABBC" w14:textId="77777777" w:rsidR="003B3330" w:rsidRDefault="003B3330">
            <w:pPr>
              <w:pStyle w:val="xmsonormal"/>
            </w:pPr>
            <w:r>
              <w:rPr>
                <w:rFonts w:ascii="Times New Roman" w:hAnsi="Times New Roman" w:cs="Times New Roman"/>
                <w:sz w:val="24"/>
                <w:szCs w:val="24"/>
              </w:rPr>
              <w:t>Given the increasing numbers of infections globally and around the United States to protect themselves and help prevent further community spread, all persons should:</w:t>
            </w:r>
          </w:p>
          <w:p w14:paraId="19C34881" w14:textId="77777777" w:rsidR="003B3330" w:rsidRDefault="003B3330">
            <w:pPr>
              <w:pStyle w:val="xmsonormal"/>
            </w:pPr>
            <w:r>
              <w:rPr>
                <w:rFonts w:ascii="Times New Roman" w:hAnsi="Times New Roman" w:cs="Times New Roman"/>
                <w:sz w:val="24"/>
                <w:szCs w:val="24"/>
              </w:rPr>
              <w:t> </w:t>
            </w:r>
          </w:p>
          <w:p w14:paraId="73C1446B" w14:textId="77777777" w:rsidR="003B3330" w:rsidRDefault="003B3330" w:rsidP="003B3330">
            <w:pPr>
              <w:pStyle w:val="xmsonormal"/>
              <w:numPr>
                <w:ilvl w:val="0"/>
                <w:numId w:val="8"/>
              </w:numPr>
              <w:rPr>
                <w:rFonts w:eastAsia="Times New Roman"/>
              </w:rPr>
            </w:pPr>
            <w:r>
              <w:rPr>
                <w:rFonts w:ascii="Times New Roman" w:eastAsia="Times New Roman" w:hAnsi="Times New Roman" w:cs="Times New Roman"/>
                <w:sz w:val="24"/>
                <w:szCs w:val="24"/>
              </w:rPr>
              <w:lastRenderedPageBreak/>
              <w:t>Stay home and avoid public places when sick (i.e. social distancing)</w:t>
            </w:r>
          </w:p>
          <w:p w14:paraId="586AA89E" w14:textId="77777777" w:rsidR="003B3330" w:rsidRDefault="003B3330" w:rsidP="003B3330">
            <w:pPr>
              <w:pStyle w:val="xmsonormal"/>
              <w:numPr>
                <w:ilvl w:val="0"/>
                <w:numId w:val="8"/>
              </w:numPr>
              <w:rPr>
                <w:rFonts w:eastAsia="Times New Roman"/>
              </w:rPr>
            </w:pPr>
            <w:r>
              <w:rPr>
                <w:rFonts w:ascii="Times New Roman" w:eastAsia="Times New Roman" w:hAnsi="Times New Roman" w:cs="Times New Roman"/>
                <w:sz w:val="24"/>
                <w:szCs w:val="24"/>
              </w:rPr>
              <w:t>Cover mouth and nose when coughing and sneezing</w:t>
            </w:r>
          </w:p>
          <w:p w14:paraId="0ED39709" w14:textId="77777777" w:rsidR="003B3330" w:rsidRDefault="003B3330" w:rsidP="003B3330">
            <w:pPr>
              <w:pStyle w:val="xmsonormal"/>
              <w:numPr>
                <w:ilvl w:val="0"/>
                <w:numId w:val="8"/>
              </w:numPr>
              <w:rPr>
                <w:rFonts w:eastAsia="Times New Roman"/>
              </w:rPr>
            </w:pPr>
            <w:r>
              <w:rPr>
                <w:rFonts w:ascii="Times New Roman" w:eastAsia="Times New Roman" w:hAnsi="Times New Roman" w:cs="Times New Roman"/>
                <w:sz w:val="24"/>
                <w:szCs w:val="24"/>
              </w:rPr>
              <w:t>Wash hands frequently</w:t>
            </w:r>
          </w:p>
          <w:p w14:paraId="6655DB61" w14:textId="77777777" w:rsidR="003B3330" w:rsidRDefault="003B3330" w:rsidP="003B3330">
            <w:pPr>
              <w:pStyle w:val="xmsonormal"/>
              <w:numPr>
                <w:ilvl w:val="0"/>
                <w:numId w:val="8"/>
              </w:numPr>
              <w:rPr>
                <w:rFonts w:eastAsia="Times New Roman"/>
              </w:rPr>
            </w:pPr>
            <w:r>
              <w:rPr>
                <w:rFonts w:ascii="Times New Roman" w:eastAsia="Times New Roman" w:hAnsi="Times New Roman" w:cs="Times New Roman"/>
                <w:sz w:val="24"/>
                <w:szCs w:val="24"/>
              </w:rPr>
              <w:t>Avoid being within 6 feet (close contact) of a person who is sick</w:t>
            </w:r>
          </w:p>
          <w:p w14:paraId="06CE1167" w14:textId="77777777" w:rsidR="003B3330" w:rsidRDefault="003B3330" w:rsidP="003B3330">
            <w:pPr>
              <w:pStyle w:val="xmsonormal"/>
              <w:numPr>
                <w:ilvl w:val="0"/>
                <w:numId w:val="8"/>
              </w:numPr>
              <w:rPr>
                <w:rFonts w:eastAsia="Times New Roman"/>
              </w:rPr>
            </w:pPr>
            <w:r>
              <w:rPr>
                <w:rFonts w:ascii="Times New Roman" w:eastAsia="Times New Roman" w:hAnsi="Times New Roman" w:cs="Times New Roman"/>
                <w:sz w:val="24"/>
                <w:szCs w:val="24"/>
              </w:rPr>
              <w:t>Avoid sharing drinks, smoking/vaping devices, or other utensils or objects that may transmit saliva</w:t>
            </w:r>
          </w:p>
          <w:p w14:paraId="2A7E44E2" w14:textId="77777777" w:rsidR="003B3330" w:rsidRDefault="003B3330" w:rsidP="003B3330">
            <w:pPr>
              <w:pStyle w:val="xmsonormal"/>
              <w:numPr>
                <w:ilvl w:val="0"/>
                <w:numId w:val="8"/>
              </w:numPr>
              <w:rPr>
                <w:rFonts w:eastAsia="Times New Roman"/>
              </w:rPr>
            </w:pPr>
            <w:r>
              <w:rPr>
                <w:rFonts w:ascii="Times New Roman" w:eastAsia="Times New Roman" w:hAnsi="Times New Roman" w:cs="Times New Roman"/>
                <w:sz w:val="24"/>
                <w:szCs w:val="24"/>
              </w:rPr>
              <w:t>Disinfect frequently touched surfaces</w:t>
            </w:r>
          </w:p>
          <w:p w14:paraId="492548E0" w14:textId="77777777" w:rsidR="003B3330" w:rsidRDefault="003B3330">
            <w:pPr>
              <w:pStyle w:val="xmsonormal"/>
              <w:ind w:left="720"/>
            </w:pPr>
            <w:r>
              <w:rPr>
                <w:rFonts w:ascii="Times New Roman" w:hAnsi="Times New Roman" w:cs="Times New Roman"/>
                <w:sz w:val="24"/>
                <w:szCs w:val="24"/>
              </w:rPr>
              <w:t> </w:t>
            </w:r>
          </w:p>
          <w:p w14:paraId="36698ABF" w14:textId="77777777" w:rsidR="003B3330" w:rsidRDefault="003B3330">
            <w:pPr>
              <w:pStyle w:val="xmsonormal"/>
            </w:pPr>
            <w:r>
              <w:rPr>
                <w:rFonts w:ascii="Times New Roman" w:hAnsi="Times New Roman" w:cs="Times New Roman"/>
                <w:sz w:val="24"/>
                <w:szCs w:val="24"/>
              </w:rPr>
              <w:t xml:space="preserve">For more information on COVID-19 in NH, please visit </w:t>
            </w:r>
            <w:hyperlink r:id="rId7" w:history="1">
              <w:r>
                <w:rPr>
                  <w:rStyle w:val="Hyperlink"/>
                  <w:rFonts w:ascii="Times New Roman" w:hAnsi="Times New Roman" w:cs="Times New Roman"/>
                  <w:sz w:val="24"/>
                  <w:szCs w:val="24"/>
                </w:rPr>
                <w:t>https://www.dhhs.nh.gov/dphs/cdcs/2019-ncov.htm</w:t>
              </w:r>
            </w:hyperlink>
            <w:r>
              <w:rPr>
                <w:rFonts w:ascii="Times New Roman" w:hAnsi="Times New Roman" w:cs="Times New Roman"/>
                <w:sz w:val="24"/>
                <w:szCs w:val="24"/>
              </w:rPr>
              <w:t xml:space="preserve">. For the latest information from the CDC, please visit </w:t>
            </w:r>
            <w:hyperlink r:id="rId8" w:history="1">
              <w:r>
                <w:rPr>
                  <w:rStyle w:val="Hyperlink"/>
                  <w:rFonts w:ascii="Times New Roman" w:hAnsi="Times New Roman" w:cs="Times New Roman"/>
                  <w:sz w:val="24"/>
                  <w:szCs w:val="24"/>
                </w:rPr>
                <w:t>https://www.cdc.gov/coronavirus/2019-ncov/index.html</w:t>
              </w:r>
            </w:hyperlink>
            <w:r>
              <w:rPr>
                <w:rFonts w:ascii="Times New Roman" w:hAnsi="Times New Roman" w:cs="Times New Roman"/>
                <w:sz w:val="24"/>
                <w:szCs w:val="24"/>
              </w:rPr>
              <w:t xml:space="preserve">. </w:t>
            </w:r>
          </w:p>
          <w:p w14:paraId="09FCA545" w14:textId="77777777" w:rsidR="003B3330" w:rsidRDefault="003B3330">
            <w:pPr>
              <w:pStyle w:val="xmsonormal"/>
            </w:pPr>
            <w:r>
              <w:rPr>
                <w:rFonts w:ascii="Times New Roman" w:hAnsi="Times New Roman" w:cs="Times New Roman"/>
                <w:b/>
                <w:bCs/>
                <w:sz w:val="24"/>
                <w:szCs w:val="24"/>
              </w:rPr>
              <w:t> </w:t>
            </w:r>
          </w:p>
          <w:p w14:paraId="3C5D006A" w14:textId="77777777" w:rsidR="003B3330" w:rsidRDefault="003B3330">
            <w:pPr>
              <w:pStyle w:val="xmsonormal"/>
              <w:jc w:val="center"/>
            </w:pPr>
            <w:r>
              <w:rPr>
                <w:rFonts w:ascii="Times New Roman" w:hAnsi="Times New Roman" w:cs="Times New Roman"/>
                <w:b/>
                <w:bCs/>
                <w:sz w:val="24"/>
                <w:szCs w:val="24"/>
              </w:rPr>
              <w:t> </w:t>
            </w:r>
          </w:p>
          <w:p w14:paraId="56E5ACC3" w14:textId="77777777" w:rsidR="003B3330" w:rsidRDefault="003B3330">
            <w:pPr>
              <w:pStyle w:val="xmsonormal"/>
              <w:jc w:val="center"/>
            </w:pPr>
            <w:r>
              <w:rPr>
                <w:rFonts w:ascii="Times New Roman" w:hAnsi="Times New Roman" w:cs="Times New Roman"/>
                <w:b/>
                <w:bCs/>
                <w:sz w:val="24"/>
                <w:szCs w:val="24"/>
              </w:rPr>
              <w:t>###</w:t>
            </w:r>
          </w:p>
          <w:p w14:paraId="44218EE7" w14:textId="77777777" w:rsidR="003B3330" w:rsidRDefault="003B3330">
            <w:pPr>
              <w:pStyle w:val="xmsonormal"/>
            </w:pPr>
            <w:r>
              <w:rPr>
                <w:rFonts w:ascii="Times New Roman" w:hAnsi="Times New Roman" w:cs="Times New Roman"/>
                <w:color w:val="0F243E"/>
                <w:sz w:val="24"/>
                <w:szCs w:val="24"/>
              </w:rPr>
              <w:t> </w:t>
            </w:r>
          </w:p>
          <w:p w14:paraId="56741A7E" w14:textId="77777777" w:rsidR="003B3330" w:rsidRDefault="003B3330">
            <w:pPr>
              <w:pStyle w:val="xmsobodytext"/>
              <w:jc w:val="right"/>
            </w:pPr>
            <w:r>
              <w:rPr>
                <w:b w:val="0"/>
                <w:bCs w:val="0"/>
                <w:color w:val="000000"/>
              </w:rPr>
              <w:t> </w:t>
            </w:r>
          </w:p>
        </w:tc>
      </w:tr>
    </w:tbl>
    <w:p w14:paraId="0D8C52F8" w14:textId="017A4F2C" w:rsidR="007B1EF8" w:rsidRDefault="007B1EF8" w:rsidP="007B1EF8">
      <w:bookmarkStart w:id="0" w:name="_GoBack"/>
      <w:bookmarkEnd w:id="0"/>
    </w:p>
    <w:p w14:paraId="690862AE" w14:textId="37572DBD" w:rsidR="005963DB" w:rsidRDefault="005963DB" w:rsidP="007B1EF8"/>
    <w:sectPr w:rsidR="00596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00F"/>
    <w:multiLevelType w:val="hybridMultilevel"/>
    <w:tmpl w:val="5594734E"/>
    <w:lvl w:ilvl="0" w:tplc="CA3CEF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2E4"/>
    <w:multiLevelType w:val="hybridMultilevel"/>
    <w:tmpl w:val="BF98AE88"/>
    <w:lvl w:ilvl="0" w:tplc="CA3CEF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A288B"/>
    <w:multiLevelType w:val="hybridMultilevel"/>
    <w:tmpl w:val="4350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55248"/>
    <w:multiLevelType w:val="multilevel"/>
    <w:tmpl w:val="99D62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771860"/>
    <w:multiLevelType w:val="hybridMultilevel"/>
    <w:tmpl w:val="C0FE7FFE"/>
    <w:lvl w:ilvl="0" w:tplc="CA3CEF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213408"/>
    <w:multiLevelType w:val="hybridMultilevel"/>
    <w:tmpl w:val="C49E889C"/>
    <w:lvl w:ilvl="0" w:tplc="D5CC94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961DE"/>
    <w:multiLevelType w:val="hybridMultilevel"/>
    <w:tmpl w:val="CE566A26"/>
    <w:lvl w:ilvl="0" w:tplc="CA3CEF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94872"/>
    <w:multiLevelType w:val="multilevel"/>
    <w:tmpl w:val="E50EC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BA"/>
    <w:rsid w:val="003B3330"/>
    <w:rsid w:val="005963DB"/>
    <w:rsid w:val="007B1EF8"/>
    <w:rsid w:val="00A110BA"/>
    <w:rsid w:val="00CF1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AD6"/>
  <w15:chartTrackingRefBased/>
  <w15:docId w15:val="{C80AA95C-BBA8-4831-A646-C0187E69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3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D25"/>
    <w:pPr>
      <w:ind w:left="720"/>
      <w:contextualSpacing/>
    </w:pPr>
  </w:style>
  <w:style w:type="character" w:styleId="Hyperlink">
    <w:name w:val="Hyperlink"/>
    <w:basedOn w:val="DefaultParagraphFont"/>
    <w:uiPriority w:val="99"/>
    <w:semiHidden/>
    <w:unhideWhenUsed/>
    <w:rsid w:val="003B3330"/>
    <w:rPr>
      <w:color w:val="0563C1"/>
      <w:u w:val="single"/>
    </w:rPr>
  </w:style>
  <w:style w:type="paragraph" w:customStyle="1" w:styleId="xmsonormal">
    <w:name w:val="x_msonormal"/>
    <w:basedOn w:val="Normal"/>
    <w:rsid w:val="003B3330"/>
  </w:style>
  <w:style w:type="paragraph" w:customStyle="1" w:styleId="xmsobodytext">
    <w:name w:val="x_msobodytext"/>
    <w:basedOn w:val="Normal"/>
    <w:rsid w:val="003B3330"/>
    <w:pPr>
      <w:autoSpaceDE w:val="0"/>
      <w:autoSpaceDN w:val="0"/>
      <w:jc w:val="center"/>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www.cdc.gov%2Fcoronavirus%2F2019-ncov%2Findex.html&amp;data=02%7C01%7Cnwoods%40nchcnh.org%7C3744bea0b2604f10125e08d7c7baded7%7Cdd987f63d3164cc39fb3cf9f579a041d%7C0%7C1%7C637197477733601084&amp;sdata=iXQ%2Bsu5nQcSbQ2S%2FAqILsmc1SFeQIwIDhrU5a1zRYsU%3D&amp;reserved=0" TargetMode="External"/><Relationship Id="rId3" Type="http://schemas.openxmlformats.org/officeDocument/2006/relationships/settings" Target="settings.xml"/><Relationship Id="rId7" Type="http://schemas.openxmlformats.org/officeDocument/2006/relationships/hyperlink" Target="https://nam03.safelinks.protection.outlook.com/?url=https%3A%2F%2Fwww.dhhs.nh.gov%2Fdphs%2Fcdcs%2F2019-ncov.htm&amp;data=02%7C01%7Cnwoods%40nchcnh.org%7C3744bea0b2604f10125e08d7c7baded7%7Cdd987f63d3164cc39fb3cf9f579a041d%7C0%7C1%7C637197477733591087&amp;sdata=tGsahlrKnCfZ60NWSl9CKLK6DbblenSmf%2FrN7SgNE0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3.safelinks.protection.outlook.com/?url=https%3A%2F%2Fwww.nh.gov%2Fcovid19%2Fresidents%2Fdocuments%2Fself-observation-covid.pdf&amp;data=02%7C01%7Cnwoods%40nchcnh.org%7C3744bea0b2604f10125e08d7c7baded7%7Cdd987f63d3164cc39fb3cf9f579a041d%7C0%7C1%7C637197477733581093&amp;sdata=IN9QosvTnudOFml3drP0HSTqw9BmhAP5ii7qgTux%2BxY%3D&amp;reserved=0" TargetMode="External"/><Relationship Id="rId5" Type="http://schemas.openxmlformats.org/officeDocument/2006/relationships/hyperlink" Target="mailto:jic@dos.n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Morgan</dc:creator>
  <cp:keywords/>
  <dc:description/>
  <cp:lastModifiedBy>Francine Morgan</cp:lastModifiedBy>
  <cp:revision>1</cp:revision>
  <dcterms:created xsi:type="dcterms:W3CDTF">2020-03-13T20:15:00Z</dcterms:created>
  <dcterms:modified xsi:type="dcterms:W3CDTF">2020-03-14T02:28:00Z</dcterms:modified>
</cp:coreProperties>
</file>